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B33" w:rsidRPr="00836B33" w:rsidRDefault="00836B33" w:rsidP="00836B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b/>
          <w:bCs/>
          <w:sz w:val="28"/>
          <w:szCs w:val="28"/>
        </w:rPr>
      </w:pPr>
      <w:r w:rsidRPr="00836B33">
        <w:rPr>
          <w:rFonts w:ascii="Times New Roman" w:eastAsia="TimesNewRomanPSMT" w:hAnsi="Times New Roman"/>
          <w:b/>
          <w:bCs/>
          <w:sz w:val="28"/>
          <w:szCs w:val="28"/>
        </w:rPr>
        <w:t>Вопросы к зачету по дисциплине Лекарственные и эфиромасличные культуры</w:t>
      </w:r>
    </w:p>
    <w:p w:rsidR="00836B33" w:rsidRPr="00836B33" w:rsidRDefault="00836B33" w:rsidP="00836B3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bCs/>
          <w:sz w:val="28"/>
          <w:szCs w:val="28"/>
        </w:rPr>
        <w:t>1</w:t>
      </w:r>
      <w:r w:rsidRPr="00836B33">
        <w:rPr>
          <w:rFonts w:ascii="Times New Roman" w:eastAsia="TimesNewRomanPSMT" w:hAnsi="Times New Roman"/>
          <w:bCs/>
          <w:sz w:val="28"/>
          <w:szCs w:val="28"/>
        </w:rPr>
        <w:t>.Классификация лекарственных растений.</w:t>
      </w:r>
    </w:p>
    <w:p w:rsidR="00836B33" w:rsidRPr="00836B33" w:rsidRDefault="00836B33" w:rsidP="00836B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bCs/>
          <w:sz w:val="28"/>
          <w:szCs w:val="28"/>
        </w:rPr>
      </w:pPr>
      <w:r>
        <w:rPr>
          <w:rFonts w:ascii="Times New Roman" w:eastAsia="TimesNewRomanPSMT" w:hAnsi="Times New Roman"/>
          <w:bCs/>
          <w:sz w:val="28"/>
          <w:szCs w:val="28"/>
        </w:rPr>
        <w:t>2</w:t>
      </w:r>
      <w:r w:rsidRPr="00836B33">
        <w:rPr>
          <w:rFonts w:ascii="Times New Roman" w:eastAsia="TimesNewRomanPSMT" w:hAnsi="Times New Roman"/>
          <w:bCs/>
          <w:sz w:val="28"/>
          <w:szCs w:val="28"/>
        </w:rPr>
        <w:t>.Факторы, влияющие на содержание в растениях биологически активных веществ.</w:t>
      </w:r>
    </w:p>
    <w:p w:rsidR="00836B33" w:rsidRPr="00836B33" w:rsidRDefault="00836B33" w:rsidP="00836B3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36B33">
        <w:rPr>
          <w:rFonts w:ascii="Times New Roman" w:hAnsi="Times New Roman"/>
          <w:sz w:val="28"/>
          <w:szCs w:val="28"/>
        </w:rPr>
        <w:t xml:space="preserve">.Общие сведения </w:t>
      </w:r>
      <w:proofErr w:type="gramStart"/>
      <w:r w:rsidRPr="00836B33">
        <w:rPr>
          <w:rFonts w:ascii="Times New Roman" w:hAnsi="Times New Roman"/>
          <w:sz w:val="28"/>
          <w:szCs w:val="28"/>
        </w:rPr>
        <w:t>о</w:t>
      </w:r>
      <w:proofErr w:type="gramEnd"/>
      <w:r w:rsidRPr="00836B33">
        <w:rPr>
          <w:rFonts w:ascii="Times New Roman" w:hAnsi="Times New Roman"/>
          <w:sz w:val="28"/>
          <w:szCs w:val="28"/>
        </w:rPr>
        <w:t xml:space="preserve">  эфиромасличных  культурных и дикорастущих растениях.</w:t>
      </w:r>
    </w:p>
    <w:p w:rsidR="00836B33" w:rsidRPr="00836B33" w:rsidRDefault="00836B33" w:rsidP="00836B3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836B33">
        <w:rPr>
          <w:rFonts w:ascii="Times New Roman" w:hAnsi="Times New Roman"/>
          <w:sz w:val="28"/>
          <w:szCs w:val="28"/>
        </w:rPr>
        <w:t>.Методика сбора лекарственных и эфиромасличных растений</w:t>
      </w:r>
    </w:p>
    <w:p w:rsidR="00836B33" w:rsidRPr="00836B33" w:rsidRDefault="00836B33" w:rsidP="00836B3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836B33">
        <w:rPr>
          <w:rFonts w:ascii="Times New Roman" w:hAnsi="Times New Roman"/>
          <w:sz w:val="28"/>
          <w:szCs w:val="28"/>
        </w:rPr>
        <w:t>.Методика сушки лекарственных и эфиромасличных растений.</w:t>
      </w:r>
    </w:p>
    <w:p w:rsidR="00836B33" w:rsidRPr="00836B33" w:rsidRDefault="00836B33" w:rsidP="00836B33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836B33">
        <w:rPr>
          <w:rFonts w:ascii="Times New Roman" w:hAnsi="Times New Roman"/>
          <w:sz w:val="28"/>
          <w:szCs w:val="28"/>
        </w:rPr>
        <w:t>.Методика хранения лекарственных и эфиромасличных растений</w:t>
      </w:r>
    </w:p>
    <w:p w:rsidR="00836B33" w:rsidRPr="00836B33" w:rsidRDefault="00836B33" w:rsidP="00836B33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  <w:sz w:val="28"/>
          <w:szCs w:val="28"/>
        </w:rPr>
      </w:pPr>
      <w:r>
        <w:rPr>
          <w:rFonts w:ascii="TimesNewRomanPS-BoldMT" w:hAnsi="TimesNewRomanPS-BoldMT" w:cs="TimesNewRomanPS-BoldMT"/>
          <w:bCs/>
          <w:sz w:val="28"/>
          <w:szCs w:val="28"/>
        </w:rPr>
        <w:t>7</w:t>
      </w:r>
      <w:r w:rsidRPr="00836B33">
        <w:rPr>
          <w:rFonts w:ascii="TimesNewRomanPS-BoldMT" w:hAnsi="TimesNewRomanPS-BoldMT" w:cs="TimesNewRomanPS-BoldMT"/>
          <w:bCs/>
          <w:sz w:val="28"/>
          <w:szCs w:val="28"/>
        </w:rPr>
        <w:t>.Предпосевная обработка почвы, основные технологические приемы и их</w:t>
      </w:r>
    </w:p>
    <w:p w:rsidR="00836B33" w:rsidRPr="00836B33" w:rsidRDefault="00836B33" w:rsidP="00836B33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  <w:sz w:val="28"/>
          <w:szCs w:val="28"/>
        </w:rPr>
      </w:pPr>
      <w:r w:rsidRPr="00836B33">
        <w:rPr>
          <w:rFonts w:ascii="TimesNewRomanPS-BoldMT" w:hAnsi="TimesNewRomanPS-BoldMT" w:cs="TimesNewRomanPS-BoldMT"/>
          <w:bCs/>
          <w:sz w:val="28"/>
          <w:szCs w:val="28"/>
        </w:rPr>
        <w:t>параметры в зависимости от биологических особенностей возделываемых</w:t>
      </w:r>
    </w:p>
    <w:p w:rsidR="00836B33" w:rsidRPr="00836B33" w:rsidRDefault="00836B33" w:rsidP="00836B33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  <w:sz w:val="28"/>
          <w:szCs w:val="28"/>
        </w:rPr>
      </w:pPr>
      <w:r w:rsidRPr="00836B33">
        <w:rPr>
          <w:rFonts w:ascii="TimesNewRomanPS-BoldMT" w:hAnsi="TimesNewRomanPS-BoldMT" w:cs="TimesNewRomanPS-BoldMT"/>
          <w:bCs/>
          <w:sz w:val="28"/>
          <w:szCs w:val="28"/>
        </w:rPr>
        <w:t>растений.</w:t>
      </w:r>
    </w:p>
    <w:p w:rsidR="00836B33" w:rsidRPr="00836B33" w:rsidRDefault="00836B33" w:rsidP="00836B33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  <w:sz w:val="28"/>
          <w:szCs w:val="28"/>
        </w:rPr>
      </w:pPr>
      <w:r>
        <w:rPr>
          <w:rFonts w:ascii="TimesNewRomanPS-BoldMT" w:hAnsi="TimesNewRomanPS-BoldMT" w:cs="TimesNewRomanPS-BoldMT"/>
          <w:bCs/>
          <w:sz w:val="28"/>
          <w:szCs w:val="28"/>
        </w:rPr>
        <w:t>8</w:t>
      </w:r>
      <w:r w:rsidRPr="00836B33">
        <w:rPr>
          <w:rFonts w:ascii="TimesNewRomanPS-BoldMT" w:hAnsi="TimesNewRomanPS-BoldMT" w:cs="TimesNewRomanPS-BoldMT"/>
          <w:bCs/>
          <w:sz w:val="28"/>
          <w:szCs w:val="28"/>
        </w:rPr>
        <w:t>.Способы подготовки семян к посеву: замачивание, стратификация,</w:t>
      </w:r>
    </w:p>
    <w:p w:rsidR="00836B33" w:rsidRPr="00836B33" w:rsidRDefault="00836B33" w:rsidP="00836B33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  <w:sz w:val="28"/>
          <w:szCs w:val="28"/>
        </w:rPr>
      </w:pPr>
      <w:r w:rsidRPr="00836B33">
        <w:rPr>
          <w:rFonts w:ascii="TimesNewRomanPS-BoldMT" w:hAnsi="TimesNewRomanPS-BoldMT" w:cs="TimesNewRomanPS-BoldMT"/>
          <w:bCs/>
          <w:sz w:val="28"/>
          <w:szCs w:val="28"/>
        </w:rPr>
        <w:t>скарификация, протравливание.</w:t>
      </w:r>
    </w:p>
    <w:p w:rsidR="00836B33" w:rsidRPr="00836B33" w:rsidRDefault="00836B33" w:rsidP="00836B33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  <w:sz w:val="28"/>
          <w:szCs w:val="28"/>
        </w:rPr>
      </w:pPr>
      <w:r>
        <w:rPr>
          <w:rFonts w:ascii="TimesNewRomanPS-BoldMT" w:hAnsi="TimesNewRomanPS-BoldMT" w:cs="TimesNewRomanPS-BoldMT"/>
          <w:bCs/>
          <w:sz w:val="28"/>
          <w:szCs w:val="28"/>
        </w:rPr>
        <w:t>9</w:t>
      </w:r>
      <w:r w:rsidRPr="00836B33">
        <w:rPr>
          <w:rFonts w:ascii="TimesNewRomanPS-BoldMT" w:hAnsi="TimesNewRomanPS-BoldMT" w:cs="TimesNewRomanPS-BoldMT"/>
          <w:bCs/>
          <w:sz w:val="28"/>
          <w:szCs w:val="28"/>
        </w:rPr>
        <w:t>.Размножение лекарственных растений рассадой, черенками, отводками,</w:t>
      </w:r>
    </w:p>
    <w:p w:rsidR="00836B33" w:rsidRPr="00836B33" w:rsidRDefault="00836B33" w:rsidP="00836B33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  <w:sz w:val="28"/>
          <w:szCs w:val="28"/>
        </w:rPr>
      </w:pPr>
      <w:r w:rsidRPr="00836B33">
        <w:rPr>
          <w:rFonts w:ascii="TimesNewRomanPS-BoldMT" w:hAnsi="TimesNewRomanPS-BoldMT" w:cs="TimesNewRomanPS-BoldMT"/>
          <w:bCs/>
          <w:sz w:val="28"/>
          <w:szCs w:val="28"/>
        </w:rPr>
        <w:t>отрезками корневищ и способы их осуществления.</w:t>
      </w:r>
    </w:p>
    <w:p w:rsidR="00836B33" w:rsidRPr="00836B33" w:rsidRDefault="00836B33" w:rsidP="00836B33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  <w:sz w:val="28"/>
          <w:szCs w:val="28"/>
        </w:rPr>
      </w:pPr>
      <w:r>
        <w:rPr>
          <w:rFonts w:ascii="TimesNewRomanPS-BoldMT" w:hAnsi="TimesNewRomanPS-BoldMT" w:cs="TimesNewRomanPS-BoldMT"/>
          <w:bCs/>
          <w:sz w:val="28"/>
          <w:szCs w:val="28"/>
        </w:rPr>
        <w:t>10</w:t>
      </w:r>
      <w:r w:rsidRPr="00836B33">
        <w:rPr>
          <w:rFonts w:ascii="TimesNewRomanPS-BoldMT" w:hAnsi="TimesNewRomanPS-BoldMT" w:cs="TimesNewRomanPS-BoldMT"/>
          <w:bCs/>
          <w:sz w:val="28"/>
          <w:szCs w:val="28"/>
        </w:rPr>
        <w:t>.Использование балласта, добавление семян маячных культур</w:t>
      </w:r>
    </w:p>
    <w:p w:rsidR="00836B33" w:rsidRPr="00836B33" w:rsidRDefault="00836B33" w:rsidP="00836B33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  <w:sz w:val="28"/>
          <w:szCs w:val="28"/>
        </w:rPr>
      </w:pPr>
      <w:r>
        <w:rPr>
          <w:rFonts w:ascii="TimesNewRomanPS-BoldMT" w:hAnsi="TimesNewRomanPS-BoldMT" w:cs="TimesNewRomanPS-BoldMT"/>
          <w:bCs/>
          <w:sz w:val="28"/>
          <w:szCs w:val="28"/>
        </w:rPr>
        <w:t>11</w:t>
      </w:r>
      <w:r w:rsidRPr="00836B33">
        <w:rPr>
          <w:rFonts w:ascii="TimesNewRomanPS-BoldMT" w:hAnsi="TimesNewRomanPS-BoldMT" w:cs="TimesNewRomanPS-BoldMT"/>
          <w:bCs/>
          <w:sz w:val="28"/>
          <w:szCs w:val="28"/>
        </w:rPr>
        <w:t>. Применение средств защиты растений в посевах лекарственных культур</w:t>
      </w:r>
    </w:p>
    <w:p w:rsidR="00836B33" w:rsidRPr="00836B33" w:rsidRDefault="00836B33" w:rsidP="00836B33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  <w:sz w:val="28"/>
          <w:szCs w:val="28"/>
        </w:rPr>
      </w:pPr>
      <w:r>
        <w:rPr>
          <w:rFonts w:ascii="TimesNewRomanPS-BoldMT" w:hAnsi="TimesNewRomanPS-BoldMT" w:cs="TimesNewRomanPS-BoldMT"/>
          <w:bCs/>
          <w:sz w:val="28"/>
          <w:szCs w:val="28"/>
        </w:rPr>
        <w:t>12</w:t>
      </w:r>
      <w:r w:rsidRPr="00836B33">
        <w:rPr>
          <w:rFonts w:ascii="TimesNewRomanPS-BoldMT" w:hAnsi="TimesNewRomanPS-BoldMT" w:cs="TimesNewRomanPS-BoldMT"/>
          <w:bCs/>
          <w:sz w:val="28"/>
          <w:szCs w:val="28"/>
        </w:rPr>
        <w:t>. Ботанические и биологические особенности кориандра.</w:t>
      </w:r>
    </w:p>
    <w:p w:rsidR="00836B33" w:rsidRPr="00836B33" w:rsidRDefault="00836B33" w:rsidP="00836B33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  <w:sz w:val="28"/>
          <w:szCs w:val="28"/>
        </w:rPr>
      </w:pPr>
      <w:r>
        <w:rPr>
          <w:rFonts w:ascii="TimesNewRomanPS-BoldMT" w:hAnsi="TimesNewRomanPS-BoldMT" w:cs="TimesNewRomanPS-BoldMT"/>
          <w:bCs/>
          <w:sz w:val="28"/>
          <w:szCs w:val="28"/>
        </w:rPr>
        <w:t>13</w:t>
      </w:r>
      <w:r w:rsidRPr="00836B33">
        <w:rPr>
          <w:rFonts w:ascii="TimesNewRomanPS-BoldMT" w:hAnsi="TimesNewRomanPS-BoldMT" w:cs="TimesNewRomanPS-BoldMT"/>
          <w:bCs/>
          <w:sz w:val="28"/>
          <w:szCs w:val="28"/>
        </w:rPr>
        <w:t xml:space="preserve">. Ботанические и биологические особенности аниса. </w:t>
      </w:r>
    </w:p>
    <w:p w:rsidR="00836B33" w:rsidRPr="00836B33" w:rsidRDefault="00836B33" w:rsidP="00836B33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  <w:sz w:val="28"/>
          <w:szCs w:val="28"/>
        </w:rPr>
      </w:pPr>
      <w:r>
        <w:rPr>
          <w:rFonts w:ascii="TimesNewRomanPS-BoldMT" w:hAnsi="TimesNewRomanPS-BoldMT" w:cs="TimesNewRomanPS-BoldMT"/>
          <w:bCs/>
          <w:sz w:val="28"/>
          <w:szCs w:val="28"/>
        </w:rPr>
        <w:t>14</w:t>
      </w:r>
      <w:r w:rsidRPr="00836B33">
        <w:rPr>
          <w:rFonts w:ascii="TimesNewRomanPS-BoldMT" w:hAnsi="TimesNewRomanPS-BoldMT" w:cs="TimesNewRomanPS-BoldMT"/>
          <w:bCs/>
          <w:sz w:val="28"/>
          <w:szCs w:val="28"/>
        </w:rPr>
        <w:t>. Ботанические и биологические особенности  тмина.</w:t>
      </w:r>
    </w:p>
    <w:p w:rsidR="00836B33" w:rsidRPr="00836B33" w:rsidRDefault="00836B33" w:rsidP="00836B33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  <w:sz w:val="28"/>
          <w:szCs w:val="28"/>
        </w:rPr>
      </w:pPr>
      <w:r>
        <w:rPr>
          <w:rFonts w:ascii="TimesNewRomanPS-BoldMT" w:hAnsi="TimesNewRomanPS-BoldMT" w:cs="TimesNewRomanPS-BoldMT"/>
          <w:bCs/>
          <w:sz w:val="28"/>
          <w:szCs w:val="28"/>
        </w:rPr>
        <w:t>15</w:t>
      </w:r>
      <w:r w:rsidRPr="00836B33">
        <w:rPr>
          <w:rFonts w:ascii="TimesNewRomanPS-BoldMT" w:hAnsi="TimesNewRomanPS-BoldMT" w:cs="TimesNewRomanPS-BoldMT"/>
          <w:bCs/>
          <w:sz w:val="28"/>
          <w:szCs w:val="28"/>
        </w:rPr>
        <w:t>. Ботанические и биологические особенности фенхеля.</w:t>
      </w:r>
    </w:p>
    <w:p w:rsidR="00836B33" w:rsidRPr="00836B33" w:rsidRDefault="00836B33" w:rsidP="00836B33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  <w:sz w:val="28"/>
          <w:szCs w:val="28"/>
        </w:rPr>
      </w:pPr>
      <w:r>
        <w:rPr>
          <w:rFonts w:ascii="TimesNewRomanPS-BoldMT" w:hAnsi="TimesNewRomanPS-BoldMT" w:cs="TimesNewRomanPS-BoldMT"/>
          <w:bCs/>
          <w:sz w:val="28"/>
          <w:szCs w:val="28"/>
        </w:rPr>
        <w:t>16</w:t>
      </w:r>
      <w:r w:rsidRPr="00836B33">
        <w:rPr>
          <w:rFonts w:ascii="TimesNewRomanPS-BoldMT" w:hAnsi="TimesNewRomanPS-BoldMT" w:cs="TimesNewRomanPS-BoldMT"/>
          <w:bCs/>
          <w:sz w:val="28"/>
          <w:szCs w:val="28"/>
        </w:rPr>
        <w:t>. Ботанические и биологические особенности лаванды настоящей.</w:t>
      </w:r>
    </w:p>
    <w:p w:rsidR="00836B33" w:rsidRPr="00836B33" w:rsidRDefault="00836B33" w:rsidP="00836B33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  <w:sz w:val="28"/>
          <w:szCs w:val="28"/>
        </w:rPr>
      </w:pPr>
      <w:r>
        <w:rPr>
          <w:rFonts w:ascii="TimesNewRomanPS-BoldMT" w:hAnsi="TimesNewRomanPS-BoldMT" w:cs="TimesNewRomanPS-BoldMT"/>
          <w:bCs/>
          <w:sz w:val="28"/>
          <w:szCs w:val="28"/>
        </w:rPr>
        <w:t>17</w:t>
      </w:r>
      <w:r w:rsidRPr="00836B33">
        <w:rPr>
          <w:rFonts w:ascii="TimesNewRomanPS-BoldMT" w:hAnsi="TimesNewRomanPS-BoldMT" w:cs="TimesNewRomanPS-BoldMT"/>
          <w:bCs/>
          <w:sz w:val="28"/>
          <w:szCs w:val="28"/>
        </w:rPr>
        <w:t xml:space="preserve">. Ботанические и биологические особенности шалфея мускатного </w:t>
      </w:r>
    </w:p>
    <w:p w:rsidR="00836B33" w:rsidRPr="00836B33" w:rsidRDefault="00836B33" w:rsidP="00836B33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  <w:sz w:val="28"/>
          <w:szCs w:val="28"/>
        </w:rPr>
      </w:pPr>
      <w:r>
        <w:rPr>
          <w:rFonts w:ascii="TimesNewRomanPS-BoldMT" w:hAnsi="TimesNewRomanPS-BoldMT" w:cs="TimesNewRomanPS-BoldMT"/>
          <w:bCs/>
          <w:sz w:val="28"/>
          <w:szCs w:val="28"/>
        </w:rPr>
        <w:t>18</w:t>
      </w:r>
      <w:r w:rsidRPr="00836B33">
        <w:rPr>
          <w:rFonts w:ascii="TimesNewRomanPS-BoldMT" w:hAnsi="TimesNewRomanPS-BoldMT" w:cs="TimesNewRomanPS-BoldMT"/>
          <w:bCs/>
          <w:sz w:val="28"/>
          <w:szCs w:val="28"/>
        </w:rPr>
        <w:t>. Ботанические и биологические особенности мяты перечной</w:t>
      </w:r>
    </w:p>
    <w:p w:rsidR="00836B33" w:rsidRPr="00836B33" w:rsidRDefault="00836B33" w:rsidP="00836B33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  <w:sz w:val="28"/>
          <w:szCs w:val="28"/>
        </w:rPr>
      </w:pPr>
      <w:r>
        <w:rPr>
          <w:rFonts w:ascii="TimesNewRomanPS-BoldMT" w:hAnsi="TimesNewRomanPS-BoldMT" w:cs="TimesNewRomanPS-BoldMT"/>
          <w:bCs/>
          <w:sz w:val="28"/>
          <w:szCs w:val="28"/>
        </w:rPr>
        <w:t>19</w:t>
      </w:r>
      <w:r w:rsidRPr="00836B33">
        <w:rPr>
          <w:rFonts w:ascii="TimesNewRomanPS-BoldMT" w:hAnsi="TimesNewRomanPS-BoldMT" w:cs="TimesNewRomanPS-BoldMT"/>
          <w:bCs/>
          <w:sz w:val="28"/>
          <w:szCs w:val="28"/>
        </w:rPr>
        <w:t>. Ботанические и биологические особенности  ромашки аптечной</w:t>
      </w:r>
    </w:p>
    <w:p w:rsidR="00836B33" w:rsidRPr="00836B33" w:rsidRDefault="00836B33" w:rsidP="00836B33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  <w:sz w:val="28"/>
          <w:szCs w:val="28"/>
        </w:rPr>
      </w:pPr>
      <w:r>
        <w:rPr>
          <w:rFonts w:ascii="TimesNewRomanPS-BoldMT" w:hAnsi="TimesNewRomanPS-BoldMT" w:cs="TimesNewRomanPS-BoldMT"/>
          <w:bCs/>
          <w:sz w:val="28"/>
          <w:szCs w:val="28"/>
        </w:rPr>
        <w:t>20</w:t>
      </w:r>
      <w:r w:rsidRPr="00836B33">
        <w:rPr>
          <w:rFonts w:ascii="TimesNewRomanPS-BoldMT" w:hAnsi="TimesNewRomanPS-BoldMT" w:cs="TimesNewRomanPS-BoldMT"/>
          <w:bCs/>
          <w:sz w:val="28"/>
          <w:szCs w:val="28"/>
        </w:rPr>
        <w:t>. Ботанические и биологические особенности  базилика</w:t>
      </w:r>
      <w:proofErr w:type="gramStart"/>
      <w:r w:rsidRPr="00836B33">
        <w:rPr>
          <w:rFonts w:ascii="TimesNewRomanPS-BoldMT" w:hAnsi="TimesNewRomanPS-BoldMT" w:cs="TimesNewRomanPS-BoldMT"/>
          <w:bCs/>
          <w:sz w:val="28"/>
          <w:szCs w:val="28"/>
        </w:rPr>
        <w:t xml:space="preserve"> .</w:t>
      </w:r>
      <w:proofErr w:type="gramEnd"/>
      <w:r w:rsidRPr="00836B33">
        <w:rPr>
          <w:rFonts w:ascii="TimesNewRomanPS-BoldMT" w:hAnsi="TimesNewRomanPS-BoldMT" w:cs="TimesNewRomanPS-BoldMT"/>
          <w:bCs/>
          <w:sz w:val="28"/>
          <w:szCs w:val="28"/>
        </w:rPr>
        <w:t>.</w:t>
      </w:r>
    </w:p>
    <w:p w:rsidR="00836B33" w:rsidRPr="00836B33" w:rsidRDefault="00836B33" w:rsidP="00836B33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  <w:sz w:val="28"/>
          <w:szCs w:val="28"/>
        </w:rPr>
      </w:pPr>
      <w:r>
        <w:rPr>
          <w:rFonts w:ascii="TimesNewRomanPS-BoldMT" w:hAnsi="TimesNewRomanPS-BoldMT" w:cs="TimesNewRomanPS-BoldMT"/>
          <w:bCs/>
          <w:sz w:val="28"/>
          <w:szCs w:val="28"/>
        </w:rPr>
        <w:t>21</w:t>
      </w:r>
      <w:r w:rsidRPr="00836B33">
        <w:rPr>
          <w:rFonts w:ascii="TimesNewRomanPS-BoldMT" w:hAnsi="TimesNewRomanPS-BoldMT" w:cs="TimesNewRomanPS-BoldMT"/>
          <w:bCs/>
          <w:sz w:val="28"/>
          <w:szCs w:val="28"/>
        </w:rPr>
        <w:t>. Ботанические и биологические особенности календулы лекарственной.</w:t>
      </w:r>
    </w:p>
    <w:p w:rsidR="00836B33" w:rsidRPr="00836B33" w:rsidRDefault="00836B33" w:rsidP="00836B33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  <w:sz w:val="28"/>
          <w:szCs w:val="28"/>
        </w:rPr>
      </w:pPr>
      <w:r>
        <w:rPr>
          <w:rFonts w:ascii="TimesNewRomanPS-BoldMT" w:hAnsi="TimesNewRomanPS-BoldMT" w:cs="TimesNewRomanPS-BoldMT"/>
          <w:bCs/>
          <w:sz w:val="28"/>
          <w:szCs w:val="28"/>
        </w:rPr>
        <w:t>22</w:t>
      </w:r>
      <w:r w:rsidRPr="00836B33">
        <w:rPr>
          <w:rFonts w:ascii="TimesNewRomanPS-BoldMT" w:hAnsi="TimesNewRomanPS-BoldMT" w:cs="TimesNewRomanPS-BoldMT"/>
          <w:bCs/>
          <w:sz w:val="28"/>
          <w:szCs w:val="28"/>
        </w:rPr>
        <w:t xml:space="preserve">. Ботанические и биологические особенности  тысячелистника. </w:t>
      </w:r>
    </w:p>
    <w:p w:rsidR="00836B33" w:rsidRPr="00836B33" w:rsidRDefault="00836B33" w:rsidP="00836B33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  <w:sz w:val="28"/>
          <w:szCs w:val="28"/>
        </w:rPr>
      </w:pPr>
      <w:r>
        <w:rPr>
          <w:rFonts w:ascii="TimesNewRomanPS-BoldMT" w:hAnsi="TimesNewRomanPS-BoldMT" w:cs="TimesNewRomanPS-BoldMT"/>
          <w:bCs/>
          <w:sz w:val="28"/>
          <w:szCs w:val="28"/>
        </w:rPr>
        <w:t>23</w:t>
      </w:r>
      <w:r w:rsidRPr="00836B33">
        <w:rPr>
          <w:rFonts w:ascii="TimesNewRomanPS-BoldMT" w:hAnsi="TimesNewRomanPS-BoldMT" w:cs="TimesNewRomanPS-BoldMT"/>
          <w:bCs/>
          <w:sz w:val="28"/>
          <w:szCs w:val="28"/>
        </w:rPr>
        <w:t xml:space="preserve"> . Ботанические и биологические особенности валерианы лекарственной</w:t>
      </w:r>
    </w:p>
    <w:p w:rsidR="00836B33" w:rsidRPr="00836B33" w:rsidRDefault="00836B33" w:rsidP="00836B33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  <w:sz w:val="28"/>
          <w:szCs w:val="28"/>
        </w:rPr>
      </w:pPr>
      <w:r>
        <w:rPr>
          <w:rFonts w:ascii="TimesNewRomanPS-BoldMT" w:hAnsi="TimesNewRomanPS-BoldMT" w:cs="TimesNewRomanPS-BoldMT"/>
          <w:bCs/>
          <w:sz w:val="28"/>
          <w:szCs w:val="28"/>
        </w:rPr>
        <w:t>24</w:t>
      </w:r>
      <w:r w:rsidRPr="00836B33">
        <w:rPr>
          <w:rFonts w:ascii="TimesNewRomanPS-BoldMT" w:hAnsi="TimesNewRomanPS-BoldMT" w:cs="TimesNewRomanPS-BoldMT"/>
          <w:bCs/>
          <w:sz w:val="28"/>
          <w:szCs w:val="28"/>
        </w:rPr>
        <w:t>. Технология возделывания кориандра.</w:t>
      </w:r>
    </w:p>
    <w:p w:rsidR="00836B33" w:rsidRPr="00836B33" w:rsidRDefault="00836B33" w:rsidP="00836B33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  <w:sz w:val="28"/>
          <w:szCs w:val="28"/>
        </w:rPr>
      </w:pPr>
      <w:r>
        <w:rPr>
          <w:rFonts w:ascii="TimesNewRomanPS-BoldMT" w:hAnsi="TimesNewRomanPS-BoldMT" w:cs="TimesNewRomanPS-BoldMT"/>
          <w:bCs/>
          <w:sz w:val="28"/>
          <w:szCs w:val="28"/>
        </w:rPr>
        <w:t xml:space="preserve">25 . </w:t>
      </w:r>
      <w:r w:rsidRPr="00836B33">
        <w:rPr>
          <w:rFonts w:ascii="TimesNewRomanPS-BoldMT" w:hAnsi="TimesNewRomanPS-BoldMT" w:cs="TimesNewRomanPS-BoldMT"/>
          <w:bCs/>
          <w:sz w:val="28"/>
          <w:szCs w:val="28"/>
        </w:rPr>
        <w:t xml:space="preserve">Технология возделывания аниса. </w:t>
      </w:r>
    </w:p>
    <w:p w:rsidR="00836B33" w:rsidRPr="00836B33" w:rsidRDefault="00836B33" w:rsidP="00836B33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  <w:sz w:val="28"/>
          <w:szCs w:val="28"/>
        </w:rPr>
      </w:pPr>
      <w:r>
        <w:rPr>
          <w:rFonts w:ascii="TimesNewRomanPS-BoldMT" w:hAnsi="TimesNewRomanPS-BoldMT" w:cs="TimesNewRomanPS-BoldMT"/>
          <w:bCs/>
          <w:sz w:val="28"/>
          <w:szCs w:val="28"/>
        </w:rPr>
        <w:t>26.</w:t>
      </w:r>
      <w:r w:rsidRPr="00836B33">
        <w:rPr>
          <w:rFonts w:ascii="TimesNewRomanPS-BoldMT" w:hAnsi="TimesNewRomanPS-BoldMT" w:cs="TimesNewRomanPS-BoldMT"/>
          <w:bCs/>
          <w:sz w:val="28"/>
          <w:szCs w:val="28"/>
        </w:rPr>
        <w:t xml:space="preserve"> Технология возделывания тмина.</w:t>
      </w:r>
    </w:p>
    <w:p w:rsidR="00836B33" w:rsidRPr="00836B33" w:rsidRDefault="00836B33" w:rsidP="00836B33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  <w:sz w:val="28"/>
          <w:szCs w:val="28"/>
        </w:rPr>
      </w:pPr>
      <w:r>
        <w:rPr>
          <w:rFonts w:ascii="TimesNewRomanPS-BoldMT" w:hAnsi="TimesNewRomanPS-BoldMT" w:cs="TimesNewRomanPS-BoldMT"/>
          <w:bCs/>
          <w:sz w:val="28"/>
          <w:szCs w:val="28"/>
        </w:rPr>
        <w:t>27</w:t>
      </w:r>
      <w:r w:rsidRPr="00836B33">
        <w:rPr>
          <w:rFonts w:ascii="TimesNewRomanPS-BoldMT" w:hAnsi="TimesNewRomanPS-BoldMT" w:cs="TimesNewRomanPS-BoldMT"/>
          <w:bCs/>
          <w:sz w:val="28"/>
          <w:szCs w:val="28"/>
        </w:rPr>
        <w:t>.Технология возделывания  фенхеля.</w:t>
      </w:r>
    </w:p>
    <w:p w:rsidR="00836B33" w:rsidRPr="00836B33" w:rsidRDefault="00836B33" w:rsidP="00836B33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  <w:sz w:val="28"/>
          <w:szCs w:val="28"/>
        </w:rPr>
      </w:pPr>
      <w:r>
        <w:rPr>
          <w:rFonts w:ascii="TimesNewRomanPS-BoldMT" w:hAnsi="TimesNewRomanPS-BoldMT" w:cs="TimesNewRomanPS-BoldMT"/>
          <w:bCs/>
          <w:sz w:val="28"/>
          <w:szCs w:val="28"/>
        </w:rPr>
        <w:t>28</w:t>
      </w:r>
      <w:r w:rsidRPr="00836B33">
        <w:rPr>
          <w:rFonts w:ascii="TimesNewRomanPS-BoldMT" w:hAnsi="TimesNewRomanPS-BoldMT" w:cs="TimesNewRomanPS-BoldMT"/>
          <w:bCs/>
          <w:sz w:val="28"/>
          <w:szCs w:val="28"/>
        </w:rPr>
        <w:t>.Технология возделывания лаванды настоящей.</w:t>
      </w:r>
    </w:p>
    <w:p w:rsidR="00836B33" w:rsidRPr="00836B33" w:rsidRDefault="00836B33" w:rsidP="00836B33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  <w:sz w:val="28"/>
          <w:szCs w:val="28"/>
        </w:rPr>
      </w:pPr>
      <w:r>
        <w:rPr>
          <w:rFonts w:ascii="TimesNewRomanPS-BoldMT" w:hAnsi="TimesNewRomanPS-BoldMT" w:cs="TimesNewRomanPS-BoldMT"/>
          <w:bCs/>
          <w:sz w:val="28"/>
          <w:szCs w:val="28"/>
        </w:rPr>
        <w:t>29</w:t>
      </w:r>
      <w:r w:rsidRPr="00836B33">
        <w:rPr>
          <w:rFonts w:ascii="TimesNewRomanPS-BoldMT" w:hAnsi="TimesNewRomanPS-BoldMT" w:cs="TimesNewRomanPS-BoldMT"/>
          <w:bCs/>
          <w:sz w:val="28"/>
          <w:szCs w:val="28"/>
        </w:rPr>
        <w:t xml:space="preserve">. Технология возделывания шалфея мускатного </w:t>
      </w:r>
    </w:p>
    <w:p w:rsidR="00836B33" w:rsidRPr="00836B33" w:rsidRDefault="00836B33" w:rsidP="00836B33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  <w:sz w:val="28"/>
          <w:szCs w:val="28"/>
        </w:rPr>
      </w:pPr>
      <w:r>
        <w:rPr>
          <w:rFonts w:ascii="TimesNewRomanPS-BoldMT" w:hAnsi="TimesNewRomanPS-BoldMT" w:cs="TimesNewRomanPS-BoldMT"/>
          <w:bCs/>
          <w:sz w:val="28"/>
          <w:szCs w:val="28"/>
        </w:rPr>
        <w:t>30</w:t>
      </w:r>
      <w:r w:rsidRPr="00836B33">
        <w:rPr>
          <w:rFonts w:ascii="TimesNewRomanPS-BoldMT" w:hAnsi="TimesNewRomanPS-BoldMT" w:cs="TimesNewRomanPS-BoldMT"/>
          <w:bCs/>
          <w:sz w:val="28"/>
          <w:szCs w:val="28"/>
        </w:rPr>
        <w:t>. Технология возделывания мяты перечной</w:t>
      </w:r>
    </w:p>
    <w:p w:rsidR="00836B33" w:rsidRPr="00836B33" w:rsidRDefault="00836B33" w:rsidP="00836B33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  <w:sz w:val="28"/>
          <w:szCs w:val="28"/>
        </w:rPr>
      </w:pPr>
      <w:r>
        <w:rPr>
          <w:rFonts w:ascii="TimesNewRomanPS-BoldMT" w:hAnsi="TimesNewRomanPS-BoldMT" w:cs="TimesNewRomanPS-BoldMT"/>
          <w:bCs/>
          <w:sz w:val="28"/>
          <w:szCs w:val="28"/>
        </w:rPr>
        <w:t>31</w:t>
      </w:r>
      <w:r w:rsidRPr="00836B33">
        <w:rPr>
          <w:rFonts w:ascii="TimesNewRomanPS-BoldMT" w:hAnsi="TimesNewRomanPS-BoldMT" w:cs="TimesNewRomanPS-BoldMT"/>
          <w:bCs/>
          <w:sz w:val="28"/>
          <w:szCs w:val="28"/>
        </w:rPr>
        <w:t>. Технология возделывания  базилика</w:t>
      </w:r>
      <w:proofErr w:type="gramStart"/>
      <w:r w:rsidRPr="00836B33">
        <w:rPr>
          <w:rFonts w:ascii="TimesNewRomanPS-BoldMT" w:hAnsi="TimesNewRomanPS-BoldMT" w:cs="TimesNewRomanPS-BoldMT"/>
          <w:bCs/>
          <w:sz w:val="28"/>
          <w:szCs w:val="28"/>
        </w:rPr>
        <w:t xml:space="preserve"> .</w:t>
      </w:r>
      <w:proofErr w:type="gramEnd"/>
    </w:p>
    <w:p w:rsidR="00836B33" w:rsidRPr="00836B33" w:rsidRDefault="00836B33" w:rsidP="00836B33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  <w:sz w:val="28"/>
          <w:szCs w:val="28"/>
        </w:rPr>
      </w:pPr>
      <w:r>
        <w:rPr>
          <w:rFonts w:ascii="TimesNewRomanPS-BoldMT" w:hAnsi="TimesNewRomanPS-BoldMT" w:cs="TimesNewRomanPS-BoldMT"/>
          <w:bCs/>
          <w:sz w:val="28"/>
          <w:szCs w:val="28"/>
        </w:rPr>
        <w:t xml:space="preserve">32 . Технология возделывания  </w:t>
      </w:r>
      <w:proofErr w:type="spellStart"/>
      <w:r>
        <w:rPr>
          <w:rFonts w:ascii="TimesNewRomanPS-BoldMT" w:hAnsi="TimesNewRomanPS-BoldMT" w:cs="TimesNewRomanPS-BoldMT"/>
          <w:bCs/>
          <w:sz w:val="28"/>
          <w:szCs w:val="28"/>
        </w:rPr>
        <w:t>эхинацеи</w:t>
      </w:r>
      <w:proofErr w:type="spellEnd"/>
      <w:r>
        <w:rPr>
          <w:rFonts w:ascii="TimesNewRomanPS-BoldMT" w:hAnsi="TimesNewRomanPS-BoldMT" w:cs="TimesNewRomanPS-BoldMT"/>
          <w:bCs/>
          <w:sz w:val="28"/>
          <w:szCs w:val="28"/>
        </w:rPr>
        <w:t xml:space="preserve">  </w:t>
      </w:r>
      <w:proofErr w:type="gramStart"/>
      <w:r>
        <w:rPr>
          <w:rFonts w:ascii="TimesNewRomanPS-BoldMT" w:hAnsi="TimesNewRomanPS-BoldMT" w:cs="TimesNewRomanPS-BoldMT"/>
          <w:bCs/>
          <w:sz w:val="28"/>
          <w:szCs w:val="28"/>
        </w:rPr>
        <w:t>пурпурной</w:t>
      </w:r>
      <w:proofErr w:type="gramEnd"/>
      <w:r w:rsidRPr="00836B33">
        <w:rPr>
          <w:rFonts w:ascii="TimesNewRomanPS-BoldMT" w:hAnsi="TimesNewRomanPS-BoldMT" w:cs="TimesNewRomanPS-BoldMT"/>
          <w:bCs/>
          <w:sz w:val="28"/>
          <w:szCs w:val="28"/>
        </w:rPr>
        <w:t>.</w:t>
      </w:r>
    </w:p>
    <w:p w:rsidR="00836B33" w:rsidRPr="00836B33" w:rsidRDefault="00836B33" w:rsidP="00836B33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  <w:sz w:val="28"/>
          <w:szCs w:val="28"/>
        </w:rPr>
      </w:pPr>
      <w:r>
        <w:rPr>
          <w:rFonts w:ascii="TimesNewRomanPS-BoldMT" w:hAnsi="TimesNewRomanPS-BoldMT" w:cs="TimesNewRomanPS-BoldMT"/>
          <w:bCs/>
          <w:sz w:val="28"/>
          <w:szCs w:val="28"/>
        </w:rPr>
        <w:t>33</w:t>
      </w:r>
      <w:r w:rsidRPr="00836B33">
        <w:rPr>
          <w:rFonts w:ascii="TimesNewRomanPS-BoldMT" w:hAnsi="TimesNewRomanPS-BoldMT" w:cs="TimesNewRomanPS-BoldMT"/>
          <w:bCs/>
          <w:sz w:val="28"/>
          <w:szCs w:val="28"/>
        </w:rPr>
        <w:t xml:space="preserve"> . Технология возделывания календулы лекарственной.</w:t>
      </w:r>
    </w:p>
    <w:p w:rsidR="00836B33" w:rsidRPr="00836B33" w:rsidRDefault="00836B33" w:rsidP="00836B33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  <w:sz w:val="28"/>
          <w:szCs w:val="28"/>
        </w:rPr>
      </w:pPr>
      <w:r>
        <w:rPr>
          <w:rFonts w:ascii="TimesNewRomanPS-BoldMT" w:hAnsi="TimesNewRomanPS-BoldMT" w:cs="TimesNewRomanPS-BoldMT"/>
          <w:bCs/>
          <w:sz w:val="28"/>
          <w:szCs w:val="28"/>
        </w:rPr>
        <w:t>34</w:t>
      </w:r>
      <w:r w:rsidRPr="00836B33">
        <w:rPr>
          <w:rFonts w:ascii="TimesNewRomanPS-BoldMT" w:hAnsi="TimesNewRomanPS-BoldMT" w:cs="TimesNewRomanPS-BoldMT"/>
          <w:bCs/>
          <w:sz w:val="28"/>
          <w:szCs w:val="28"/>
        </w:rPr>
        <w:t xml:space="preserve"> . Технология возд</w:t>
      </w:r>
      <w:r>
        <w:rPr>
          <w:rFonts w:ascii="TimesNewRomanPS-BoldMT" w:hAnsi="TimesNewRomanPS-BoldMT" w:cs="TimesNewRomanPS-BoldMT"/>
          <w:bCs/>
          <w:sz w:val="28"/>
          <w:szCs w:val="28"/>
        </w:rPr>
        <w:t xml:space="preserve">елывания  </w:t>
      </w:r>
      <w:proofErr w:type="spellStart"/>
      <w:r>
        <w:rPr>
          <w:rFonts w:ascii="TimesNewRomanPS-BoldMT" w:hAnsi="TimesNewRomanPS-BoldMT" w:cs="TimesNewRomanPS-BoldMT"/>
          <w:bCs/>
          <w:sz w:val="28"/>
          <w:szCs w:val="28"/>
        </w:rPr>
        <w:t>росторопши</w:t>
      </w:r>
      <w:proofErr w:type="spellEnd"/>
    </w:p>
    <w:p w:rsidR="00836B33" w:rsidRPr="00836B33" w:rsidRDefault="00836B33" w:rsidP="00836B33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  <w:sz w:val="28"/>
          <w:szCs w:val="28"/>
        </w:rPr>
      </w:pPr>
      <w:r>
        <w:rPr>
          <w:rFonts w:ascii="TimesNewRomanPS-BoldMT" w:hAnsi="TimesNewRomanPS-BoldMT" w:cs="TimesNewRomanPS-BoldMT"/>
          <w:bCs/>
          <w:sz w:val="28"/>
          <w:szCs w:val="28"/>
        </w:rPr>
        <w:t>35</w:t>
      </w:r>
      <w:r w:rsidRPr="00836B33">
        <w:rPr>
          <w:rFonts w:ascii="TimesNewRomanPS-BoldMT" w:hAnsi="TimesNewRomanPS-BoldMT" w:cs="TimesNewRomanPS-BoldMT"/>
          <w:bCs/>
          <w:sz w:val="28"/>
          <w:szCs w:val="28"/>
        </w:rPr>
        <w:t>.Технология возделывания ромашки аптечной</w:t>
      </w:r>
    </w:p>
    <w:p w:rsidR="004C7AA1" w:rsidRPr="00836B33" w:rsidRDefault="004C7AA1">
      <w:pPr>
        <w:rPr>
          <w:sz w:val="28"/>
          <w:szCs w:val="28"/>
        </w:rPr>
      </w:pPr>
    </w:p>
    <w:sectPr w:rsidR="004C7AA1" w:rsidRPr="00836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6B33"/>
    <w:rsid w:val="004C7AA1"/>
    <w:rsid w:val="00836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323</Words>
  <Characters>1843</Characters>
  <Application>Microsoft Office Word</Application>
  <DocSecurity>0</DocSecurity>
  <Lines>15</Lines>
  <Paragraphs>4</Paragraphs>
  <ScaleCrop>false</ScaleCrop>
  <Company>Ставропольский ГАУ</Company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3</cp:revision>
  <dcterms:created xsi:type="dcterms:W3CDTF">2021-04-08T15:14:00Z</dcterms:created>
  <dcterms:modified xsi:type="dcterms:W3CDTF">2021-04-08T15:22:00Z</dcterms:modified>
</cp:coreProperties>
</file>